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0F0E7" w14:textId="448FF466" w:rsidR="00B35926" w:rsidRPr="002308A6" w:rsidRDefault="00B35926" w:rsidP="002308A6">
      <w:pPr>
        <w:pStyle w:val="Nagwek1"/>
        <w:keepNext w:val="0"/>
        <w:keepLines w:val="0"/>
        <w:spacing w:before="0" w:after="240" w:line="300" w:lineRule="auto"/>
        <w:jc w:val="center"/>
        <w:rPr>
          <w:rStyle w:val="Pogrubienie"/>
          <w:rFonts w:ascii="Calibri" w:eastAsia="Times New Roman" w:hAnsi="Calibri" w:cs="Times New Roman"/>
          <w:color w:val="auto"/>
          <w:kern w:val="28"/>
          <w:sz w:val="22"/>
          <w:szCs w:val="18"/>
          <w:lang w:eastAsia="pl-PL"/>
        </w:rPr>
      </w:pPr>
      <w:bookmarkStart w:id="0" w:name="_GoBack"/>
      <w:bookmarkEnd w:id="0"/>
      <w:r w:rsidRPr="002308A6">
        <w:rPr>
          <w:rStyle w:val="Pogrubienie"/>
          <w:rFonts w:ascii="Calibri" w:eastAsia="Times New Roman" w:hAnsi="Calibri" w:cs="Times New Roman"/>
          <w:color w:val="auto"/>
          <w:kern w:val="28"/>
          <w:sz w:val="22"/>
          <w:szCs w:val="18"/>
          <w:lang w:eastAsia="pl-PL"/>
        </w:rPr>
        <w:t>Regulamin przyznawania stypendiów artystycznych m.st. Warszawy</w:t>
      </w:r>
    </w:p>
    <w:p w14:paraId="6366CFD8" w14:textId="77777777" w:rsidR="00B4172A" w:rsidRPr="00B4172A" w:rsidRDefault="00B4172A" w:rsidP="00B4172A">
      <w:pPr>
        <w:jc w:val="center"/>
        <w:rPr>
          <w:b/>
        </w:rPr>
      </w:pPr>
    </w:p>
    <w:p w14:paraId="7A406A1B" w14:textId="77777777" w:rsidR="00B35926" w:rsidRPr="002A44CE" w:rsidRDefault="00B35926" w:rsidP="002A44CE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1</w:t>
      </w:r>
    </w:p>
    <w:p w14:paraId="14338971" w14:textId="77777777" w:rsidR="00B35926" w:rsidRDefault="00B35926" w:rsidP="002A44CE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Zasady ogólne</w:t>
      </w:r>
    </w:p>
    <w:p w14:paraId="182C82CE" w14:textId="77777777" w:rsidR="00B35926" w:rsidRDefault="002C0C52" w:rsidP="002C0C52">
      <w:pPr>
        <w:spacing w:after="240" w:line="300" w:lineRule="auto"/>
        <w:ind w:firstLine="567"/>
      </w:pPr>
      <w:r w:rsidRPr="002C0C52">
        <w:t xml:space="preserve">§ 1. </w:t>
      </w:r>
      <w:r w:rsidR="00B35926" w:rsidRPr="002C0C52">
        <w:t>1</w:t>
      </w:r>
      <w:r w:rsidR="00B35926">
        <w:t xml:space="preserve">. Stypendium artystyczne m.st. Warszawy, zwane dalej „stypendium”, oznacza przyznanie środków finansowych osobom fizycznym realizującym przedsięwzięcia w zakresie twórczości artystycznej, opieki nad zabytkami lub upowszechniania kultury określone szczegółowo we wniosku o przyznanie stypendium i w umowie stypendialnej, na czas określony w tej umowie. Stypendium ma charakter indywidualny. </w:t>
      </w:r>
    </w:p>
    <w:p w14:paraId="7EA2C8A3" w14:textId="77777777" w:rsidR="00B35926" w:rsidRDefault="00B35926" w:rsidP="002C0C52">
      <w:pPr>
        <w:spacing w:after="240" w:line="300" w:lineRule="auto"/>
        <w:ind w:firstLine="567"/>
      </w:pPr>
      <w:r>
        <w:t xml:space="preserve">2. Realizowane w ramach stypendium przedsięwzięcia mają charakter twórczy, artystyczny lub stanowią autorską koncepcję. </w:t>
      </w:r>
    </w:p>
    <w:p w14:paraId="45F81112" w14:textId="77777777" w:rsidR="00B35926" w:rsidRDefault="00B35926" w:rsidP="002C0C52">
      <w:pPr>
        <w:spacing w:after="240" w:line="300" w:lineRule="auto"/>
        <w:ind w:firstLine="567"/>
      </w:pPr>
      <w:r>
        <w:t>§ 2. O stypendium nie może ubiegać się osoba, która:</w:t>
      </w:r>
    </w:p>
    <w:p w14:paraId="58B3C31E" w14:textId="77777777" w:rsidR="00B35926" w:rsidRDefault="00B35926" w:rsidP="002A44CE">
      <w:pPr>
        <w:pStyle w:val="Bezodstpw"/>
        <w:numPr>
          <w:ilvl w:val="0"/>
          <w:numId w:val="3"/>
        </w:numPr>
      </w:pPr>
      <w:r>
        <w:t xml:space="preserve">pozostaje w stosunku pracy z Urzędem m.st. Warszawy; </w:t>
      </w:r>
    </w:p>
    <w:p w14:paraId="03513F1A" w14:textId="77777777" w:rsidR="00B35926" w:rsidRDefault="00B35926" w:rsidP="002A44CE">
      <w:pPr>
        <w:pStyle w:val="Bezodstpw"/>
        <w:numPr>
          <w:ilvl w:val="0"/>
          <w:numId w:val="3"/>
        </w:numPr>
      </w:pPr>
      <w:r>
        <w:t xml:space="preserve">w momencie składania wniosku otrzymuje lub ma wiedzę, że otrzyma środki finansowe na realizację przedsięwzięcia stypendialnego w tym samym zakresie, o który wnioskuje, z innego źródła (np. inne stypendium, z tytułu umowy wydawniczej, zamówienie dzieła przez instytucję, festiwal itp.); </w:t>
      </w:r>
    </w:p>
    <w:p w14:paraId="5EEE7CD2" w14:textId="77777777" w:rsidR="00B35926" w:rsidRDefault="00B35926" w:rsidP="002A44CE">
      <w:pPr>
        <w:pStyle w:val="Bezodstpw"/>
        <w:numPr>
          <w:ilvl w:val="0"/>
          <w:numId w:val="3"/>
        </w:numPr>
      </w:pPr>
      <w:r>
        <w:t xml:space="preserve">w dniu składania wniosku nie ukończyła 18 roku życia; </w:t>
      </w:r>
    </w:p>
    <w:p w14:paraId="7E375CDA" w14:textId="77777777" w:rsidR="00B35926" w:rsidRDefault="00B35926" w:rsidP="002A44CE">
      <w:pPr>
        <w:pStyle w:val="Bezodstpw"/>
        <w:numPr>
          <w:ilvl w:val="0"/>
          <w:numId w:val="3"/>
        </w:numPr>
      </w:pPr>
      <w:r>
        <w:t xml:space="preserve">w ramach stypendium ma zamiar przygotować pracę licencjacką, magisterską lub pracę związaną z ubieganiem się o stopień doktora lub doktora habilitowanego; </w:t>
      </w:r>
    </w:p>
    <w:p w14:paraId="2CF222DD" w14:textId="33CA7990" w:rsidR="00B35926" w:rsidRDefault="00B35926" w:rsidP="002A44CE">
      <w:pPr>
        <w:pStyle w:val="Bezodstpw"/>
        <w:numPr>
          <w:ilvl w:val="0"/>
          <w:numId w:val="3"/>
        </w:numPr>
      </w:pPr>
      <w:r>
        <w:t xml:space="preserve">otrzymała stypendium artystyczne m.st. Warszawy w jednej z </w:t>
      </w:r>
      <w:r w:rsidR="00572B1D">
        <w:t xml:space="preserve">trzech </w:t>
      </w:r>
      <w:r>
        <w:t xml:space="preserve">poprzednich edycji. </w:t>
      </w:r>
    </w:p>
    <w:p w14:paraId="603041F0" w14:textId="77777777" w:rsidR="00B35926" w:rsidRDefault="00B35926" w:rsidP="002C0C52">
      <w:pPr>
        <w:spacing w:after="240" w:line="300" w:lineRule="auto"/>
        <w:ind w:firstLine="567"/>
      </w:pPr>
      <w:r>
        <w:t xml:space="preserve">§ 3. 1. Stypendia przyznawane są w dwóch kategoriach: debiut i twórczość z dorobkiem. </w:t>
      </w:r>
    </w:p>
    <w:p w14:paraId="365E833B" w14:textId="77777777" w:rsidR="00B35926" w:rsidRDefault="00B35926" w:rsidP="002C0C52">
      <w:pPr>
        <w:spacing w:after="240" w:line="300" w:lineRule="auto"/>
        <w:ind w:firstLine="567"/>
      </w:pPr>
      <w:r>
        <w:t xml:space="preserve">2. Kategoria debiut dotyczy osób, które w zakresie uprawianej przez siebie dziedziny nie prezentowały publicznie, do chwili składania wniosku o przyznanie stypendium, swojego dorobku w sposób właściwy dla danej dziedziny, a zatem odpowiednio: </w:t>
      </w:r>
    </w:p>
    <w:p w14:paraId="62DD4F9D" w14:textId="77777777" w:rsidR="00B35926" w:rsidRDefault="00B35926" w:rsidP="002A44CE">
      <w:pPr>
        <w:pStyle w:val="Bezodstpw"/>
        <w:numPr>
          <w:ilvl w:val="0"/>
          <w:numId w:val="5"/>
        </w:numPr>
      </w:pPr>
      <w:r>
        <w:t xml:space="preserve">w dziedzinie filmu nie został zrealizowany żaden jej scenariusz, ani osoba ta nie była reżyserem filmu w rodzaju filmowym, którego dotyczy wniosek, który byłby prezentowany w sieci kin, w ramach pokazów festiwalowych, TV, w wydaniach na DVD i innych nośnikach, w tym na płatnych platformach filmowych lub w kanałach internetowych oferujących usługi typu VOD, streaming itp.; </w:t>
      </w:r>
    </w:p>
    <w:p w14:paraId="5F442A6D" w14:textId="77777777" w:rsidR="00B35926" w:rsidRDefault="00B35926" w:rsidP="002A44CE">
      <w:pPr>
        <w:pStyle w:val="Bezodstpw"/>
        <w:numPr>
          <w:ilvl w:val="0"/>
          <w:numId w:val="5"/>
        </w:numPr>
      </w:pPr>
      <w:r>
        <w:t xml:space="preserve">w dziedzinie literatury nie ukazała się żadna jej publikacja książkowa; </w:t>
      </w:r>
    </w:p>
    <w:p w14:paraId="551C831E" w14:textId="77777777" w:rsidR="00B35926" w:rsidRDefault="00B35926" w:rsidP="002A44CE">
      <w:pPr>
        <w:pStyle w:val="Bezodstpw"/>
        <w:numPr>
          <w:ilvl w:val="0"/>
          <w:numId w:val="5"/>
        </w:numPr>
      </w:pPr>
      <w:r>
        <w:t xml:space="preserve">w dziedzinie muzyki (kompozycji muzycznej) żaden utwór jej autorstwa nie był dotychczas wykonywany publicznie (w tym jako ścieżka dźwiękowa do przedstawień teatralnych, produkcji filmowych, radiowych i telewizyjnych) oraz nie był </w:t>
      </w:r>
      <w:r>
        <w:lastRenderedPageBreak/>
        <w:t xml:space="preserve">prezentowany na płatnych platformach i kanałach internetowych oferujących usługi typu streaming ani wydany drukiem; </w:t>
      </w:r>
    </w:p>
    <w:p w14:paraId="41DF08D7" w14:textId="77777777" w:rsidR="00B35926" w:rsidRDefault="00B35926" w:rsidP="002A44CE">
      <w:pPr>
        <w:pStyle w:val="Bezodstpw"/>
        <w:numPr>
          <w:ilvl w:val="0"/>
          <w:numId w:val="5"/>
        </w:numPr>
      </w:pPr>
      <w:r>
        <w:t xml:space="preserve">w dziedzinie sztuk wizualnych i designu, odpowiednio – prace jej nie były prezentowane na żadnej wystawie lub nie zostały wdrożone; </w:t>
      </w:r>
    </w:p>
    <w:p w14:paraId="2462EC03" w14:textId="77777777" w:rsidR="00B35926" w:rsidRDefault="00B35926" w:rsidP="002A44CE">
      <w:pPr>
        <w:pStyle w:val="Bezodstpw"/>
        <w:numPr>
          <w:ilvl w:val="0"/>
          <w:numId w:val="5"/>
        </w:numPr>
      </w:pPr>
      <w:r>
        <w:t xml:space="preserve">w dziedzinie sztuk performatywnych nie przygotowała profesjonalnego przedstawienia, nie został zrealizowany żaden jej scenariusz, ani wizja reżyserska, które byłyby prezentowane publicznie w obiegu profesjonalnym, jak również nie został opublikowany jej tekst dramatyczny. </w:t>
      </w:r>
    </w:p>
    <w:p w14:paraId="0204E2A5" w14:textId="77777777" w:rsidR="00B35926" w:rsidRDefault="00B35926" w:rsidP="002C0C52">
      <w:pPr>
        <w:spacing w:after="240" w:line="300" w:lineRule="auto"/>
        <w:ind w:firstLine="567"/>
      </w:pPr>
      <w:r>
        <w:t xml:space="preserve">3. Z kategorii debiut nie wyklucza się osób, które swój dorobek udostępniały w ramach procesu edukacji własnej (nie czerpiąc korzyści finansowych ze strony odbiorców, reklamodawców itp.) oraz indywidualnie i nieodpłatnie w sieci internetowej (blog, kanały społecznościowe itp.). </w:t>
      </w:r>
    </w:p>
    <w:p w14:paraId="10778639" w14:textId="77777777" w:rsidR="00B35926" w:rsidRDefault="00B35926" w:rsidP="002C0C52">
      <w:pPr>
        <w:spacing w:after="240" w:line="300" w:lineRule="auto"/>
        <w:ind w:firstLine="567"/>
      </w:pPr>
      <w:r>
        <w:t xml:space="preserve">§ 4. 1. Stypendia przyznawane są w następujących dziedzinach: </w:t>
      </w:r>
    </w:p>
    <w:p w14:paraId="5464E79D" w14:textId="77777777" w:rsidR="00B35926" w:rsidRDefault="00B35926" w:rsidP="002A44CE">
      <w:pPr>
        <w:pStyle w:val="Bezodstpw"/>
        <w:numPr>
          <w:ilvl w:val="0"/>
          <w:numId w:val="6"/>
        </w:numPr>
      </w:pPr>
      <w:r>
        <w:t xml:space="preserve">film; </w:t>
      </w:r>
    </w:p>
    <w:p w14:paraId="3E1657A3" w14:textId="77777777" w:rsidR="00B35926" w:rsidRDefault="00B35926" w:rsidP="002A44CE">
      <w:pPr>
        <w:pStyle w:val="Bezodstpw"/>
        <w:numPr>
          <w:ilvl w:val="0"/>
          <w:numId w:val="6"/>
        </w:numPr>
      </w:pPr>
      <w:r>
        <w:t xml:space="preserve">literatura; </w:t>
      </w:r>
    </w:p>
    <w:p w14:paraId="7A2CEDBD" w14:textId="77777777" w:rsidR="00B35926" w:rsidRDefault="00B35926" w:rsidP="002A44CE">
      <w:pPr>
        <w:pStyle w:val="Bezodstpw"/>
        <w:numPr>
          <w:ilvl w:val="0"/>
          <w:numId w:val="6"/>
        </w:numPr>
      </w:pPr>
      <w:r>
        <w:t xml:space="preserve">muzyka; </w:t>
      </w:r>
    </w:p>
    <w:p w14:paraId="28A97096" w14:textId="77777777" w:rsidR="00B35926" w:rsidRDefault="00B35926" w:rsidP="002A44CE">
      <w:pPr>
        <w:pStyle w:val="Bezodstpw"/>
        <w:numPr>
          <w:ilvl w:val="0"/>
          <w:numId w:val="6"/>
        </w:numPr>
      </w:pPr>
      <w:r>
        <w:t xml:space="preserve">opieka nad zabytkami; </w:t>
      </w:r>
    </w:p>
    <w:p w14:paraId="0750E6F7" w14:textId="77777777" w:rsidR="00B35926" w:rsidRDefault="00B35926" w:rsidP="002A44CE">
      <w:pPr>
        <w:pStyle w:val="Bezodstpw"/>
        <w:numPr>
          <w:ilvl w:val="0"/>
          <w:numId w:val="6"/>
        </w:numPr>
      </w:pPr>
      <w:r>
        <w:t xml:space="preserve">sztuki wizualne i design; </w:t>
      </w:r>
    </w:p>
    <w:p w14:paraId="45B9353F" w14:textId="77777777" w:rsidR="00B35926" w:rsidRDefault="00B35926" w:rsidP="002A44CE">
      <w:pPr>
        <w:pStyle w:val="Bezodstpw"/>
        <w:numPr>
          <w:ilvl w:val="0"/>
          <w:numId w:val="6"/>
        </w:numPr>
      </w:pPr>
      <w:r>
        <w:t xml:space="preserve">taniec; </w:t>
      </w:r>
    </w:p>
    <w:p w14:paraId="6D3C8F78" w14:textId="77777777" w:rsidR="00B35926" w:rsidRDefault="00B35926" w:rsidP="002A44CE">
      <w:pPr>
        <w:pStyle w:val="Bezodstpw"/>
        <w:numPr>
          <w:ilvl w:val="0"/>
          <w:numId w:val="6"/>
        </w:numPr>
      </w:pPr>
      <w:r>
        <w:t xml:space="preserve">teatr; </w:t>
      </w:r>
    </w:p>
    <w:p w14:paraId="4758E9C7" w14:textId="77777777" w:rsidR="00B35926" w:rsidRDefault="00B35926" w:rsidP="002A44CE">
      <w:pPr>
        <w:pStyle w:val="Bezodstpw"/>
        <w:numPr>
          <w:ilvl w:val="0"/>
          <w:numId w:val="6"/>
        </w:numPr>
      </w:pPr>
      <w:r>
        <w:t xml:space="preserve">upowszechnianie kultury. </w:t>
      </w:r>
    </w:p>
    <w:p w14:paraId="5DB540D4" w14:textId="6572603C" w:rsidR="007D5D04" w:rsidRDefault="00B35926" w:rsidP="007D5D04">
      <w:pPr>
        <w:spacing w:after="240" w:line="300" w:lineRule="auto"/>
        <w:ind w:firstLine="567"/>
      </w:pPr>
      <w:r>
        <w:t xml:space="preserve">2. Przedsięwzięcie będące przedmiotem wniosku o przyznanie stypendium musi być przyporządkowane do jednej dziedziny spośród wymienionych w ust. 1. W przypadku przedsięwzięć obejmujących kilka dziedzin, wnioskodawca decyduje, w której dziedzinie chce złożyć wniosek i rozstrzyga, który z elementów ma charakter wiodący. </w:t>
      </w:r>
    </w:p>
    <w:p w14:paraId="15ADB2A5" w14:textId="6C33D1F2" w:rsidR="00352948" w:rsidRDefault="00B35926" w:rsidP="002C0C52">
      <w:pPr>
        <w:spacing w:after="240" w:line="300" w:lineRule="auto"/>
        <w:ind w:firstLine="567"/>
      </w:pPr>
      <w:r>
        <w:t>3. Styp</w:t>
      </w:r>
      <w:r w:rsidR="00A20092">
        <w:t>endium nie może być przyznane</w:t>
      </w:r>
      <w:r w:rsidR="00352948">
        <w:t>:</w:t>
      </w:r>
    </w:p>
    <w:p w14:paraId="692A6125" w14:textId="46158CF4" w:rsidR="00352948" w:rsidRDefault="00A20092" w:rsidP="007D5D04">
      <w:pPr>
        <w:pStyle w:val="Bezodstpw"/>
        <w:numPr>
          <w:ilvl w:val="0"/>
          <w:numId w:val="20"/>
        </w:numPr>
      </w:pPr>
      <w:r>
        <w:t xml:space="preserve">na </w:t>
      </w:r>
      <w:r w:rsidR="00B35926">
        <w:t xml:space="preserve">działania </w:t>
      </w:r>
      <w:r w:rsidR="007D5D04">
        <w:t xml:space="preserve">wyłącznie </w:t>
      </w:r>
      <w:r w:rsidR="00B35926">
        <w:t>organizacyjno-produkcyjne. Przez produkcję rozumie się działania takie jak: przeprowadzenie procesu wydawniczego i wydrukowanie książki, nagranie i wyprodukowanie płyty, mastering, produkcję i postprodukcję filmu, spektaklu, koncertu, wystawy itp. Niniejsze zastrzeżenie nie dotyczy prezentacji efektu stypendium w trakcie jego pobierania oraz działań podjętych po zakończeniu pobierania stypendium. Działania organizacyjno-produkcyjne mogą zostać uwzględnione, o ile stanowią nieodłączny element procesu twórcz</w:t>
      </w:r>
      <w:r w:rsidR="0062235A">
        <w:t>ego lub upowszechniania kultury;</w:t>
      </w:r>
      <w:r w:rsidR="00B35926">
        <w:t xml:space="preserve"> </w:t>
      </w:r>
    </w:p>
    <w:p w14:paraId="3AA44800" w14:textId="1E5FA085" w:rsidR="00572B1D" w:rsidRDefault="007D5D04" w:rsidP="007D5D04">
      <w:pPr>
        <w:pStyle w:val="Bezodstpw"/>
        <w:numPr>
          <w:ilvl w:val="0"/>
          <w:numId w:val="20"/>
        </w:numPr>
      </w:pPr>
      <w:r>
        <w:t>w dziedzinie opieki</w:t>
      </w:r>
      <w:r w:rsidR="00572B1D">
        <w:t xml:space="preserve"> nad zabytkami </w:t>
      </w:r>
      <w:r>
        <w:t xml:space="preserve">– </w:t>
      </w:r>
      <w:r w:rsidR="00572B1D">
        <w:t>wyłącznie na konserwację zabytków.</w:t>
      </w:r>
    </w:p>
    <w:p w14:paraId="4B6AF986" w14:textId="77777777" w:rsidR="00B35926" w:rsidRDefault="00B35926" w:rsidP="002C0C52">
      <w:pPr>
        <w:spacing w:after="240" w:line="300" w:lineRule="auto"/>
        <w:ind w:firstLine="567"/>
      </w:pPr>
      <w:r>
        <w:t>§ 5. Wnioskodawca może ubiegać się o:</w:t>
      </w:r>
    </w:p>
    <w:p w14:paraId="61F35521" w14:textId="5449E046" w:rsidR="00B35926" w:rsidRDefault="00B35926" w:rsidP="002A44CE">
      <w:pPr>
        <w:pStyle w:val="Bezodstpw"/>
        <w:numPr>
          <w:ilvl w:val="0"/>
          <w:numId w:val="10"/>
        </w:numPr>
      </w:pPr>
      <w:r>
        <w:lastRenderedPageBreak/>
        <w:t xml:space="preserve">stypendium ogólnomiejskie – na realizację przedsięwzięcia zgodnego z założeniami polityki kulturalnej miasta stołecznego Warszawy – „Warszawa wielu kultur. Polityka kulturalna” przyjętej zarządzeniem Prezydenta m.st. Warszawy nr 1007/2020 z dnia 5 sierpnia 2020 r., zwanej dalej "Polityką kulturalną" – które przyznaje Prezydent m.st. Warszawy; </w:t>
      </w:r>
    </w:p>
    <w:p w14:paraId="4F15CFD1" w14:textId="77777777" w:rsidR="00B35926" w:rsidRDefault="00B35926" w:rsidP="002A44CE">
      <w:pPr>
        <w:pStyle w:val="Bezodstpw"/>
        <w:numPr>
          <w:ilvl w:val="0"/>
          <w:numId w:val="10"/>
        </w:numPr>
      </w:pPr>
      <w:r>
        <w:t xml:space="preserve">stypendium dzielnicowe – na realizację przedsięwzięcia zgodnego z założeniami Polityki kulturalnej, szczególnie istotnego dla wybranej dzielnicy m.st. Warszawy – które przyznaje zarząd właściwej dzielnicy, o ile w danej dzielnicy zarezerwowane zostały środki finansowe na ten cel. </w:t>
      </w:r>
    </w:p>
    <w:p w14:paraId="12D2764C" w14:textId="77777777" w:rsidR="00B35926" w:rsidRDefault="00B35926" w:rsidP="002C0C52">
      <w:pPr>
        <w:spacing w:after="240" w:line="300" w:lineRule="auto"/>
        <w:ind w:firstLine="567"/>
      </w:pPr>
      <w:r>
        <w:t xml:space="preserve">§ 6. Stypendia mogą być przyznane raz w roku na okres: 6 miesięcy lub 12 miesięcy. Stypendia na 6 miesięcy mogą być przyznane na pierwszą lub drugą połowę danego roku (określa to wnioskodawca we wniosku o przyznanie stypendium). </w:t>
      </w:r>
    </w:p>
    <w:p w14:paraId="2F10EE45" w14:textId="7DBB31E8" w:rsidR="00B35926" w:rsidRDefault="00B35926" w:rsidP="002C0C52">
      <w:pPr>
        <w:spacing w:after="240" w:line="300" w:lineRule="auto"/>
        <w:ind w:firstLine="567"/>
      </w:pPr>
      <w:r>
        <w:t xml:space="preserve">§ 7. 1. Wysokość stypendium ogólnomiejskiego wynosi 4 </w:t>
      </w:r>
      <w:r w:rsidR="000C45BF">
        <w:t>5</w:t>
      </w:r>
      <w:r>
        <w:t xml:space="preserve">00 zł brutto miesięcznie. </w:t>
      </w:r>
    </w:p>
    <w:p w14:paraId="37918A6F" w14:textId="11769815" w:rsidR="00B35926" w:rsidRDefault="00B35926" w:rsidP="002C0C52">
      <w:pPr>
        <w:spacing w:after="240" w:line="300" w:lineRule="auto"/>
        <w:ind w:firstLine="567"/>
      </w:pPr>
      <w:r>
        <w:t xml:space="preserve">2. Wysokość stypendium dzielnicowego wynosi </w:t>
      </w:r>
      <w:r w:rsidR="000C45BF">
        <w:t>2 0</w:t>
      </w:r>
      <w:r>
        <w:t xml:space="preserve">00 zł brutto miesięcznie. </w:t>
      </w:r>
    </w:p>
    <w:p w14:paraId="65789518" w14:textId="77777777" w:rsidR="00B35926" w:rsidRPr="002A44CE" w:rsidRDefault="00B35926" w:rsidP="002A44CE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2</w:t>
      </w:r>
    </w:p>
    <w:p w14:paraId="5DFCB294" w14:textId="77777777" w:rsidR="00B35926" w:rsidRDefault="00B35926" w:rsidP="002A44CE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Tryb naboru wniosków</w:t>
      </w:r>
    </w:p>
    <w:p w14:paraId="425BB115" w14:textId="77777777" w:rsidR="00B35926" w:rsidRDefault="00B35926" w:rsidP="002C0C52">
      <w:pPr>
        <w:spacing w:after="240" w:line="300" w:lineRule="auto"/>
        <w:ind w:firstLine="567"/>
      </w:pPr>
      <w:r>
        <w:t xml:space="preserve">§ 8. 1. Wnioski o przyznanie stypendiów należy składać wyłącznie za pośrednictwem Elektronicznego Systemu do Obsługi Stypendiów, zwanego dalej ESdOS. Formularz aplikacyjny jest dostępny pod adresem: stypendia.um.warszawa.pl. </w:t>
      </w:r>
    </w:p>
    <w:p w14:paraId="52A539E3" w14:textId="77777777" w:rsidR="00B35926" w:rsidRDefault="00B35926" w:rsidP="002C0C52">
      <w:pPr>
        <w:spacing w:after="240" w:line="300" w:lineRule="auto"/>
        <w:ind w:firstLine="567"/>
      </w:pPr>
      <w:r>
        <w:t>2. Wnioski w sprawie stypendiów ogólnomiejskich składa się w terminie do 15 września danego roku do godz.12:00 (formularz wniosku będzie aktywny do godz. 12:00). Wnioski w sprawie stypendiów dzielnicowych składa się w terminie do 30 listopada danego roku do godz.</w:t>
      </w:r>
      <w:r w:rsidR="00E67262">
        <w:t xml:space="preserve"> </w:t>
      </w:r>
      <w:r>
        <w:t xml:space="preserve">12:00. </w:t>
      </w:r>
    </w:p>
    <w:p w14:paraId="27AA8957" w14:textId="77777777" w:rsidR="00B35926" w:rsidRDefault="00B35926" w:rsidP="002C0C52">
      <w:pPr>
        <w:spacing w:after="240" w:line="300" w:lineRule="auto"/>
        <w:ind w:firstLine="567"/>
      </w:pPr>
      <w:r>
        <w:t xml:space="preserve">3. Wniosek zawiera: </w:t>
      </w:r>
    </w:p>
    <w:p w14:paraId="54639A35" w14:textId="77777777" w:rsidR="00B35926" w:rsidRDefault="00B35926" w:rsidP="002A44CE">
      <w:pPr>
        <w:pStyle w:val="Bezodstpw"/>
        <w:numPr>
          <w:ilvl w:val="0"/>
          <w:numId w:val="12"/>
        </w:numPr>
      </w:pPr>
      <w:r>
        <w:t xml:space="preserve">imię i nazwisko (zgodne z dokumentem tożsamości); </w:t>
      </w:r>
    </w:p>
    <w:p w14:paraId="0C1FC7A9" w14:textId="77777777" w:rsidR="00B35926" w:rsidRDefault="00B35926" w:rsidP="002A44CE">
      <w:pPr>
        <w:pStyle w:val="Bezodstpw"/>
        <w:numPr>
          <w:ilvl w:val="0"/>
          <w:numId w:val="12"/>
        </w:numPr>
      </w:pPr>
      <w:r>
        <w:t xml:space="preserve">datę urodzenia; </w:t>
      </w:r>
    </w:p>
    <w:p w14:paraId="3A3B6128" w14:textId="77777777" w:rsidR="00B35926" w:rsidRDefault="00B35926" w:rsidP="002A44CE">
      <w:pPr>
        <w:pStyle w:val="Bezodstpw"/>
        <w:numPr>
          <w:ilvl w:val="0"/>
          <w:numId w:val="12"/>
        </w:numPr>
      </w:pPr>
      <w:r>
        <w:t xml:space="preserve">adres do korespondencji, adres e-mail; </w:t>
      </w:r>
    </w:p>
    <w:p w14:paraId="130B0F4E" w14:textId="77777777" w:rsidR="00B35926" w:rsidRDefault="00B35926" w:rsidP="002A44CE">
      <w:pPr>
        <w:pStyle w:val="Bezodstpw"/>
        <w:numPr>
          <w:ilvl w:val="0"/>
          <w:numId w:val="12"/>
        </w:numPr>
      </w:pPr>
      <w:r>
        <w:t xml:space="preserve">dziedzinę i kategorię, w której składany jest wniosek; </w:t>
      </w:r>
    </w:p>
    <w:p w14:paraId="2A56D9A9" w14:textId="77777777" w:rsidR="00B35926" w:rsidRDefault="00B35926" w:rsidP="002A44CE">
      <w:pPr>
        <w:pStyle w:val="Bezodstpw"/>
        <w:numPr>
          <w:ilvl w:val="0"/>
          <w:numId w:val="12"/>
        </w:numPr>
      </w:pPr>
      <w:r>
        <w:t xml:space="preserve">wnioskowany okres przyznania stypendium; </w:t>
      </w:r>
    </w:p>
    <w:p w14:paraId="60E8F651" w14:textId="77777777" w:rsidR="00B35926" w:rsidRDefault="00B35926" w:rsidP="002A44CE">
      <w:pPr>
        <w:pStyle w:val="Bezodstpw"/>
        <w:numPr>
          <w:ilvl w:val="0"/>
          <w:numId w:val="12"/>
        </w:numPr>
      </w:pPr>
      <w:r>
        <w:t xml:space="preserve">cel, opis przedsięwzięcia stypendialnego oraz jego rezultat; </w:t>
      </w:r>
    </w:p>
    <w:p w14:paraId="643E7E08" w14:textId="77777777" w:rsidR="00B35926" w:rsidRDefault="00B35926" w:rsidP="002A44CE">
      <w:pPr>
        <w:pStyle w:val="Bezodstpw"/>
        <w:numPr>
          <w:ilvl w:val="0"/>
          <w:numId w:val="12"/>
        </w:numPr>
      </w:pPr>
      <w:r>
        <w:t xml:space="preserve">portfolio (obowiązkowo w przypadku kategorii twórczość z dorobkiem, a dobrowolnie w przypadku kategorii debiut); </w:t>
      </w:r>
    </w:p>
    <w:p w14:paraId="4C75D55E" w14:textId="40F31978" w:rsidR="00B35926" w:rsidRDefault="00B35926" w:rsidP="002A44CE">
      <w:pPr>
        <w:pStyle w:val="Bezodstpw"/>
        <w:numPr>
          <w:ilvl w:val="0"/>
          <w:numId w:val="12"/>
        </w:numPr>
      </w:pPr>
      <w:r>
        <w:t>dwie rekomendacje przedsięwzięcia stypendialnego</w:t>
      </w:r>
      <w:r w:rsidR="00C872E7" w:rsidRPr="00BA2F6D">
        <w:rPr>
          <w:rFonts w:eastAsia="Times New Roman"/>
        </w:rPr>
        <w:t xml:space="preserve"> (obowiązkowo w przypadku kategorii debiut, a dobrowolnie w przypadku kategorii twórczość z dorobkiem)</w:t>
      </w:r>
      <w:r>
        <w:t xml:space="preserve">; </w:t>
      </w:r>
    </w:p>
    <w:p w14:paraId="5F875688" w14:textId="77777777" w:rsidR="00B35926" w:rsidRDefault="00B35926" w:rsidP="002A44CE">
      <w:pPr>
        <w:pStyle w:val="Bezodstpw"/>
        <w:numPr>
          <w:ilvl w:val="0"/>
          <w:numId w:val="12"/>
        </w:numPr>
      </w:pPr>
      <w:r>
        <w:t xml:space="preserve">informację o otrzymaniu stypendium artystycznego m.st. Warszawy w poprzednich edycjach; </w:t>
      </w:r>
    </w:p>
    <w:p w14:paraId="660F8203" w14:textId="77777777" w:rsidR="002C0C52" w:rsidRDefault="00B35926" w:rsidP="002A44CE">
      <w:pPr>
        <w:pStyle w:val="Bezodstpw"/>
        <w:numPr>
          <w:ilvl w:val="0"/>
          <w:numId w:val="12"/>
        </w:numPr>
      </w:pPr>
      <w:r>
        <w:t xml:space="preserve">oświadczenie, że dane zawarte </w:t>
      </w:r>
      <w:r w:rsidR="002C0C52">
        <w:t>we wniosku są zgodne z prawdą;</w:t>
      </w:r>
    </w:p>
    <w:p w14:paraId="7BFB886D" w14:textId="77777777" w:rsidR="00B35926" w:rsidRDefault="00B35926" w:rsidP="002A44CE">
      <w:pPr>
        <w:pStyle w:val="Bezodstpw"/>
        <w:numPr>
          <w:ilvl w:val="0"/>
          <w:numId w:val="12"/>
        </w:numPr>
      </w:pPr>
      <w:r>
        <w:lastRenderedPageBreak/>
        <w:t>w przypadku wniosków dotyczących stypendium w zakresie opieki nad zabytkami – oświadczenie, że dokumentacja i wyniki przeprowadzonych badań zostaną przekazane do Stołecznego Konserwatora Zabytków, a także do instytucji, którą wnioskodawca może wskazać.</w:t>
      </w:r>
    </w:p>
    <w:p w14:paraId="7BADA78B" w14:textId="77777777" w:rsidR="00B35926" w:rsidRDefault="00B35926" w:rsidP="002C0C52">
      <w:pPr>
        <w:spacing w:after="240" w:line="300" w:lineRule="auto"/>
        <w:ind w:firstLine="567"/>
      </w:pPr>
      <w:r>
        <w:t xml:space="preserve">4. </w:t>
      </w:r>
      <w:r w:rsidRPr="007D5D04">
        <w:t>Rekomendacje, o których mowa w ust. 3 pkt 8, to opinie osób mających dokonania w dziedzinie, której dotyczy projekt, przedstawicieli związku twórczego, instytucji kultury, organizacji mogącej ocenić projekt stypendialny pod względem merytorycznym lub opiekuna artystycznego. Rekomendacje powinny być przygotowane zgodnie z wytycznymi określonymi we wzorze zamieszczonym w ESdOS i podpisane przez ich autorów. Nie będą akceptowane rekomendacje wystawione wcześniej niż 6 miesięcy przed terminem składania wniosków stypendialnych.</w:t>
      </w:r>
      <w:r>
        <w:t xml:space="preserve"> </w:t>
      </w:r>
    </w:p>
    <w:p w14:paraId="500179B4" w14:textId="77777777" w:rsidR="00B35926" w:rsidRDefault="00B35926" w:rsidP="002C0C52">
      <w:pPr>
        <w:spacing w:after="240" w:line="300" w:lineRule="auto"/>
        <w:ind w:firstLine="567"/>
      </w:pPr>
      <w:r>
        <w:t xml:space="preserve">5. Wniosek może zawierać: </w:t>
      </w:r>
    </w:p>
    <w:p w14:paraId="63A6D21E" w14:textId="77777777" w:rsidR="00B35926" w:rsidRDefault="00B35926" w:rsidP="002A44CE">
      <w:pPr>
        <w:pStyle w:val="Bezodstpw"/>
        <w:numPr>
          <w:ilvl w:val="0"/>
          <w:numId w:val="14"/>
        </w:numPr>
      </w:pPr>
      <w:r>
        <w:t xml:space="preserve">numer telefonu wnioskodawcy - z oświadczeniem o wyrażeniu zgody na przetwarzanie danych; </w:t>
      </w:r>
    </w:p>
    <w:p w14:paraId="11D7C00A" w14:textId="77777777" w:rsidR="00B35926" w:rsidRDefault="00B35926" w:rsidP="002A44CE">
      <w:pPr>
        <w:pStyle w:val="Bezodstpw"/>
        <w:numPr>
          <w:ilvl w:val="0"/>
          <w:numId w:val="14"/>
        </w:numPr>
      </w:pPr>
      <w:r>
        <w:t xml:space="preserve">informację o wykształceniu – z oświadczeniem o wyrażeniu zgody na przetwarzanie danych; </w:t>
      </w:r>
    </w:p>
    <w:p w14:paraId="1CEEEBC5" w14:textId="77777777" w:rsidR="00B35926" w:rsidRDefault="00B35926" w:rsidP="002A44CE">
      <w:pPr>
        <w:pStyle w:val="Bezodstpw"/>
        <w:numPr>
          <w:ilvl w:val="0"/>
          <w:numId w:val="14"/>
        </w:numPr>
      </w:pPr>
      <w:r>
        <w:t xml:space="preserve">oświadczenie o wyrażeniu zgody na publikację imienia i nazwiska w ogłoszeniu zawierającym listę osób, którym przyznano stypendia, publikowanym na stronach internetowych m.st. Warszawy. </w:t>
      </w:r>
    </w:p>
    <w:p w14:paraId="14D79785" w14:textId="5D8C027D" w:rsidR="00B35926" w:rsidRDefault="00B35926" w:rsidP="002C0C52">
      <w:pPr>
        <w:spacing w:after="240" w:line="300" w:lineRule="auto"/>
        <w:ind w:firstLine="567"/>
      </w:pPr>
      <w:r>
        <w:t>6. Za poprawnie złożony uznaje się wniosek</w:t>
      </w:r>
      <w:r w:rsidR="009C4B10">
        <w:t xml:space="preserve"> podpisany i </w:t>
      </w:r>
      <w:r>
        <w:t>zamieszcz</w:t>
      </w:r>
      <w:r w:rsidR="009C4B10">
        <w:t>o</w:t>
      </w:r>
      <w:r>
        <w:t>n</w:t>
      </w:r>
      <w:r w:rsidR="009C4B10">
        <w:t>y</w:t>
      </w:r>
      <w:r>
        <w:t xml:space="preserve"> w ESdOS</w:t>
      </w:r>
      <w:r w:rsidR="009C4B10">
        <w:t xml:space="preserve"> w trakcie trwania naboru</w:t>
      </w:r>
      <w:r>
        <w:t xml:space="preserve">. </w:t>
      </w:r>
    </w:p>
    <w:p w14:paraId="6B269A65" w14:textId="2EB6A488" w:rsidR="00B35926" w:rsidRDefault="00B35926" w:rsidP="002C0C52">
      <w:pPr>
        <w:spacing w:after="240" w:line="300" w:lineRule="auto"/>
        <w:ind w:firstLine="567"/>
      </w:pPr>
      <w:r>
        <w:t xml:space="preserve">7. Wnioski niekompletne oraz złożone po terminie pozostawia się bez rozpatrzenia. Brak danych lub oświadczeń, o których mowa w ust. 5 nie powoduje pozostawienia wniosku bez rozpatrzenia. </w:t>
      </w:r>
    </w:p>
    <w:p w14:paraId="42FDF919" w14:textId="77777777" w:rsidR="00B35926" w:rsidRDefault="00B35926" w:rsidP="002C0C52">
      <w:pPr>
        <w:spacing w:after="240" w:line="300" w:lineRule="auto"/>
        <w:ind w:firstLine="567"/>
      </w:pPr>
      <w:r>
        <w:t xml:space="preserve">§ 9. 1. W każdym naborze ogólnomiejskim można złożyć jeden wniosek. W przypadku złożenia dwóch lub więcej wniosków w danym naborze, żaden z nich nie jest rozpatrywany. </w:t>
      </w:r>
    </w:p>
    <w:p w14:paraId="244A0262" w14:textId="77777777" w:rsidR="00B35926" w:rsidRDefault="00B35926" w:rsidP="002C0C52">
      <w:pPr>
        <w:spacing w:after="240" w:line="300" w:lineRule="auto"/>
        <w:ind w:firstLine="567"/>
      </w:pPr>
      <w:r>
        <w:t xml:space="preserve">2. W każdym naborze dzielnicowym można złożyć jeden wniosek. W przypadku złożenia dwóch lub więcej wniosków w danym naborze, żaden z nich nie jest rozpatrywany. </w:t>
      </w:r>
    </w:p>
    <w:p w14:paraId="464A3C53" w14:textId="77777777" w:rsidR="00B35926" w:rsidRDefault="00B35926" w:rsidP="002C0C52">
      <w:pPr>
        <w:spacing w:after="240" w:line="300" w:lineRule="auto"/>
        <w:ind w:firstLine="567"/>
      </w:pPr>
      <w:r>
        <w:t xml:space="preserve">3. W przypadku uzyskania więcej niż jednego stypendium na dane przedsięwzięcie lub jego element (np. stypendium ogólnomiejskiego i dzielnicowego), osoba je otrzymująca zobowiązana jest do rezygnacji z jednego z nich, a także do niezwłocznego poinformowania o tym fakcie podmioty przyznające stypendium. </w:t>
      </w:r>
    </w:p>
    <w:p w14:paraId="28F90403" w14:textId="77777777" w:rsidR="00B35926" w:rsidRPr="002A44CE" w:rsidRDefault="00B35926" w:rsidP="002A44CE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3</w:t>
      </w:r>
    </w:p>
    <w:p w14:paraId="741BA1FB" w14:textId="77777777" w:rsidR="00B35926" w:rsidRDefault="00B35926" w:rsidP="002A44CE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Ocena formalna i merytoryczna</w:t>
      </w:r>
    </w:p>
    <w:p w14:paraId="6322118B" w14:textId="77777777" w:rsidR="00B35926" w:rsidRDefault="00B35926" w:rsidP="00B4172A">
      <w:pPr>
        <w:spacing w:after="240" w:line="300" w:lineRule="auto"/>
        <w:ind w:firstLine="567"/>
      </w:pPr>
      <w:r>
        <w:t>§ 10. Oceny formalnej wniosków o przyznanie stypendium dokonują:</w:t>
      </w:r>
    </w:p>
    <w:p w14:paraId="2D07E8F9" w14:textId="77777777" w:rsidR="00B35926" w:rsidRDefault="00B35926" w:rsidP="002C0C52">
      <w:pPr>
        <w:pStyle w:val="Bezodstpw"/>
        <w:ind w:left="851" w:hanging="284"/>
      </w:pPr>
      <w:r>
        <w:lastRenderedPageBreak/>
        <w:t>1)</w:t>
      </w:r>
      <w:r>
        <w:tab/>
        <w:t xml:space="preserve">w przypadku wniosków o przyznanie stypendium ogólnomiejskiego – pracownicy Biura Kultury Urzędu m.st. Warszawy; </w:t>
      </w:r>
    </w:p>
    <w:p w14:paraId="23816C61" w14:textId="77777777" w:rsidR="00B35926" w:rsidRDefault="00B35926" w:rsidP="002C0C52">
      <w:pPr>
        <w:pStyle w:val="Bezodstpw"/>
        <w:ind w:left="851" w:hanging="284"/>
      </w:pPr>
      <w:r>
        <w:t>2)</w:t>
      </w:r>
      <w:r>
        <w:tab/>
        <w:t xml:space="preserve">w przypadku wniosków o przyznanie stypendium dzielnicowego – pracownicy wydziału/zespołu dzielnicy właściwego ds. kultury. </w:t>
      </w:r>
    </w:p>
    <w:p w14:paraId="37278980" w14:textId="77777777" w:rsidR="00B35926" w:rsidRDefault="00B35926" w:rsidP="00B4172A">
      <w:pPr>
        <w:spacing w:after="240" w:line="300" w:lineRule="auto"/>
        <w:ind w:firstLine="567"/>
      </w:pPr>
      <w:r>
        <w:t xml:space="preserve">§ 11. 1. Oceny merytorycznej wniosków dokonuje Komisja ds. opiniowana wniosków o przyznanie stypendium i oceny realizacji przedsięwzięć stypendialnych, zwana dalej „Komisją”. </w:t>
      </w:r>
    </w:p>
    <w:p w14:paraId="02D2B930" w14:textId="77777777" w:rsidR="00B35926" w:rsidRDefault="00B35926" w:rsidP="00B4172A">
      <w:pPr>
        <w:spacing w:after="240" w:line="300" w:lineRule="auto"/>
        <w:ind w:firstLine="567"/>
      </w:pPr>
      <w:r>
        <w:t xml:space="preserve">2. Biuro Kultury Urzędu m.st. Warszawy lub zarząd dzielnicy może zlecić za wynagrodzeniem dodatkową ocenę merytoryczną ekspertom, którzy nie są pracownikami Urzędu m.st. Warszawy. Ocena odbywa się zgodnie z kryteriami określonymi w § 12 pkt 1. </w:t>
      </w:r>
    </w:p>
    <w:p w14:paraId="69171710" w14:textId="77777777" w:rsidR="00B35926" w:rsidRDefault="00B35926" w:rsidP="00B4172A">
      <w:pPr>
        <w:spacing w:after="240" w:line="300" w:lineRule="auto"/>
        <w:ind w:firstLine="567"/>
      </w:pPr>
      <w:r>
        <w:t>§ 12. Ocena merytoryczna składa się z dwóch etapów:</w:t>
      </w:r>
    </w:p>
    <w:p w14:paraId="35DCBC99" w14:textId="77777777" w:rsidR="00B35926" w:rsidRDefault="00B35926" w:rsidP="002A44CE">
      <w:pPr>
        <w:pStyle w:val="Bezodstpw"/>
        <w:numPr>
          <w:ilvl w:val="0"/>
          <w:numId w:val="8"/>
        </w:numPr>
      </w:pPr>
      <w:r>
        <w:t xml:space="preserve">w pierwszym wnioski oceniane są  na podstawie następujących kryteriów: </w:t>
      </w:r>
    </w:p>
    <w:p w14:paraId="703C06C1" w14:textId="77777777" w:rsidR="00B35926" w:rsidRDefault="00B35926" w:rsidP="002A44CE">
      <w:pPr>
        <w:pStyle w:val="Bezodstpw"/>
        <w:numPr>
          <w:ilvl w:val="1"/>
          <w:numId w:val="8"/>
        </w:numPr>
      </w:pPr>
      <w:r>
        <w:t xml:space="preserve">artystyczna, edukacyjna lub społeczna wartość przedsięwzięcia, w tym klarowny i spójny opis koncepcji, </w:t>
      </w:r>
    </w:p>
    <w:p w14:paraId="49DC1DC3" w14:textId="77777777" w:rsidR="00B35926" w:rsidRDefault="00B35926" w:rsidP="002A44CE">
      <w:pPr>
        <w:pStyle w:val="Bezodstpw"/>
        <w:numPr>
          <w:ilvl w:val="1"/>
          <w:numId w:val="8"/>
        </w:numPr>
      </w:pPr>
      <w:r>
        <w:t xml:space="preserve">unikatowa tematyka przedsięwzięcia wyróżniająca go spośród innych rozpatrywanych w danej dziedzinie, w tym indywidualny sposób ujęcia tematu, </w:t>
      </w:r>
    </w:p>
    <w:p w14:paraId="1C6EA13A" w14:textId="77777777" w:rsidR="00B35926" w:rsidRDefault="00B35926" w:rsidP="002A44CE">
      <w:pPr>
        <w:pStyle w:val="Bezodstpw"/>
        <w:numPr>
          <w:ilvl w:val="1"/>
          <w:numId w:val="8"/>
        </w:numPr>
      </w:pPr>
      <w:r>
        <w:t xml:space="preserve">realne określenie rezultatu przedsięwzięcia, właściwy dobór środków i metod jego realizacji oraz harmonogram, </w:t>
      </w:r>
    </w:p>
    <w:p w14:paraId="5B2BEA50" w14:textId="77777777" w:rsidR="00B35926" w:rsidRDefault="00B35926" w:rsidP="002A44CE">
      <w:pPr>
        <w:pStyle w:val="Bezodstpw"/>
        <w:numPr>
          <w:ilvl w:val="1"/>
          <w:numId w:val="8"/>
        </w:numPr>
      </w:pPr>
      <w:r>
        <w:t xml:space="preserve">potencjał przedsięwzięcia w kontekście przedstawionych rekomendacji lub dotychczasowej kariery twórczej oraz dorobku zaprezentowanego w portfolio; </w:t>
      </w:r>
    </w:p>
    <w:p w14:paraId="3EC8DA67" w14:textId="77777777" w:rsidR="00B35926" w:rsidRDefault="00B35926" w:rsidP="002A44CE">
      <w:pPr>
        <w:pStyle w:val="Bezodstpw"/>
        <w:numPr>
          <w:ilvl w:val="0"/>
          <w:numId w:val="8"/>
        </w:numPr>
      </w:pPr>
      <w:r>
        <w:t xml:space="preserve">wnioski zakwalifikowane do drugiego etapu rozpatrywane są na podstawie kryterium dotyczącego szczególnego znaczenia przedsięwzięcia dla rozwoju lub upowszechniania kultury, z uwzględnieniem życia kulturalnego i dziedzictwa Warszawy oraz priorytetów i wartości określonych w Polityce kulturalnej. </w:t>
      </w:r>
    </w:p>
    <w:p w14:paraId="3A6F6501" w14:textId="77777777" w:rsidR="00B35926" w:rsidRDefault="00B35926" w:rsidP="00B4172A">
      <w:pPr>
        <w:spacing w:after="240" w:line="300" w:lineRule="auto"/>
        <w:ind w:firstLine="567"/>
      </w:pPr>
      <w:r>
        <w:t xml:space="preserve">§ 13. 1. Prezydent m.st. Warszawy w drodze zarządzenia powołuje i odwołuje członków Komisji właściwej dla naboru ogólnomiejskiego, wyznacza jej Przewodniczącego oraz określa szczegółowe zadania Komisji i tryb jej pracy. </w:t>
      </w:r>
    </w:p>
    <w:p w14:paraId="5E82AB0F" w14:textId="77777777" w:rsidR="00B35926" w:rsidRDefault="00B35926" w:rsidP="00B4172A">
      <w:pPr>
        <w:spacing w:after="240" w:line="300" w:lineRule="auto"/>
        <w:ind w:firstLine="567"/>
      </w:pPr>
      <w:r>
        <w:t xml:space="preserve">2. Zarząd dzielnicy w drodze uchwały powołuje i odwołuje członków Komisji właściwej dla naboru dzielnicowego, wyznacza jej Przewodniczącego oraz określa szczegółowe zadania Komisji i tryb jej pracy. </w:t>
      </w:r>
    </w:p>
    <w:p w14:paraId="55E9342B" w14:textId="77777777" w:rsidR="00B35926" w:rsidRDefault="00B35926" w:rsidP="00B4172A">
      <w:pPr>
        <w:spacing w:after="240" w:line="300" w:lineRule="auto"/>
        <w:ind w:firstLine="567"/>
      </w:pPr>
      <w:r>
        <w:t xml:space="preserve">§ 14. 1. W skład Komisji opiniującej wnioski w naborze ogólnomiejskim wchodzą co najmniej 4 osoby (razem z Przewodniczącym), w tym co najmniej jeden przedstawiciel Biura Kultury Urzędu m.st. Warszawy oraz co najmniej jeden przedstawiciel Biura Stołecznego Konserwatora Zabytków. </w:t>
      </w:r>
    </w:p>
    <w:p w14:paraId="6E8327AA" w14:textId="77777777" w:rsidR="00B35926" w:rsidRDefault="00B35926" w:rsidP="00B4172A">
      <w:pPr>
        <w:spacing w:after="240" w:line="300" w:lineRule="auto"/>
        <w:ind w:firstLine="567"/>
      </w:pPr>
      <w:r>
        <w:t xml:space="preserve">2. W skład Komisji opiniującej wnioski w naborze dzielnicowym wchodzą co najmniej 4 osoby (razem z Przewodniczącym), w tym co najmniej jeden przedstawiciel wydziału/zespołu ds. kultury oraz co najmniej jeden przedstawiciel Biura Stołecznego Konserwatora Zabytków, o ile w danym naborze zostaną złożone wnioski z dziedziny opieki nad zabytkami. </w:t>
      </w:r>
    </w:p>
    <w:p w14:paraId="3895A0FD" w14:textId="77777777" w:rsidR="00B35926" w:rsidRDefault="00B35926" w:rsidP="00B4172A">
      <w:pPr>
        <w:spacing w:after="240" w:line="300" w:lineRule="auto"/>
        <w:ind w:firstLine="567"/>
      </w:pPr>
      <w:r>
        <w:lastRenderedPageBreak/>
        <w:t xml:space="preserve">§ 15. Członkom Komisji, którzy nie są pracownikami Urzędu m.st. Warszawy może być przyznane wynagrodzenie za udział w jej pracach. </w:t>
      </w:r>
    </w:p>
    <w:p w14:paraId="5F4DEA0B" w14:textId="77777777" w:rsidR="00B35926" w:rsidRPr="002A44CE" w:rsidRDefault="00B35926" w:rsidP="002A44CE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4</w:t>
      </w:r>
    </w:p>
    <w:p w14:paraId="4B18838F" w14:textId="77777777" w:rsidR="00B35926" w:rsidRDefault="00B35926" w:rsidP="002A44CE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Przyznanie stypendiów i ogłoszenie wyników</w:t>
      </w:r>
    </w:p>
    <w:p w14:paraId="067BDD72" w14:textId="77777777" w:rsidR="00B35926" w:rsidRDefault="00B35926" w:rsidP="00B4172A">
      <w:pPr>
        <w:spacing w:after="240" w:line="300" w:lineRule="auto"/>
        <w:ind w:firstLine="567"/>
      </w:pPr>
      <w:r>
        <w:t xml:space="preserve">§ 16. 1. Stypendia ogólnomiejskie przyznaje Prezydent m.st. Warszawy w drodze zarządzenia sporządzonego na podstawie rekomendacji zawartych w protokole z posiedzenia Komisji. </w:t>
      </w:r>
    </w:p>
    <w:p w14:paraId="58EAFF62" w14:textId="77777777" w:rsidR="00B35926" w:rsidRDefault="00B35926" w:rsidP="00B4172A">
      <w:pPr>
        <w:spacing w:after="240" w:line="300" w:lineRule="auto"/>
        <w:ind w:firstLine="567"/>
      </w:pPr>
      <w:r>
        <w:t xml:space="preserve">2. Stypendia dzielnicowe przyznaje zarząd dzielnicy w drodze uchwały sporządzonej na podstawie rekomendacji zawartych w protokole z posiedzenia Komisji. </w:t>
      </w:r>
    </w:p>
    <w:p w14:paraId="4A542971" w14:textId="77777777" w:rsidR="00B35926" w:rsidRDefault="00B35926" w:rsidP="00B4172A">
      <w:pPr>
        <w:spacing w:after="240" w:line="300" w:lineRule="auto"/>
        <w:ind w:firstLine="567"/>
      </w:pPr>
      <w:r>
        <w:t xml:space="preserve">3. Od rozstrzygnięcia Prezydenta m.st. Warszawy lub zarządu dzielnicy w sprawie stypendium nie przysługuje odwołanie. </w:t>
      </w:r>
    </w:p>
    <w:p w14:paraId="19C6C1E6" w14:textId="77777777" w:rsidR="00B35926" w:rsidRDefault="00B35926" w:rsidP="00B4172A">
      <w:pPr>
        <w:spacing w:after="240" w:line="300" w:lineRule="auto"/>
        <w:ind w:firstLine="567"/>
      </w:pPr>
      <w:r>
        <w:t xml:space="preserve">4. Informacje o zarządzeniu Prezydenta m.st. Warszawy podaje się do wiadomości publicznej na stronie internetowej m.st. Warszawy i w formie ogłoszenia na Elektronicznej Tablicy Ogłoszeń Urzędu m.st. Warszawy. Informacje o uchwale zarządu dzielnicy podaje się do wiadomości publicznej na stronie internetowej i w formie ogłoszenia na Elektronicznej Tablicy Ogłoszeń danej dzielnicy m.st. Warszawy. </w:t>
      </w:r>
    </w:p>
    <w:p w14:paraId="790952F8" w14:textId="77777777" w:rsidR="00B35926" w:rsidRDefault="00B35926" w:rsidP="00B4172A">
      <w:pPr>
        <w:spacing w:after="240" w:line="300" w:lineRule="auto"/>
        <w:ind w:firstLine="567"/>
      </w:pPr>
      <w:r>
        <w:t xml:space="preserve">§ 17. 1. Procedura przyznania stypendium powinna zostać zakończona w terminie 70 dni roboczych od końcowego terminu składania wniosków. </w:t>
      </w:r>
    </w:p>
    <w:p w14:paraId="75C0D9B2" w14:textId="77777777" w:rsidR="00B35926" w:rsidRDefault="00B35926" w:rsidP="00B4172A">
      <w:pPr>
        <w:spacing w:after="240" w:line="300" w:lineRule="auto"/>
        <w:ind w:firstLine="567"/>
      </w:pPr>
      <w:r>
        <w:t xml:space="preserve">2. Umowa stypendialna jest zawierana w terminie nie dłuższym niż 21 dni roboczych od opublikowania zarządzenia Prezydenta m.st. Warszawy lub odpowiednio uchwały zarządu dzielnicy o ogłoszeniu wyników naboru. </w:t>
      </w:r>
    </w:p>
    <w:p w14:paraId="026C6732" w14:textId="77777777" w:rsidR="00B35926" w:rsidRDefault="00B35926" w:rsidP="00B4172A">
      <w:pPr>
        <w:spacing w:after="240" w:line="300" w:lineRule="auto"/>
        <w:ind w:firstLine="567"/>
      </w:pPr>
      <w:r>
        <w:t xml:space="preserve">§ 18. Prezydent m.st. Warszawy oraz zarząd dzielnicy zastrzegają sobie prawo nieprzyznania żadnego stypendium w danym półroczu lub roku kalendarzowym. </w:t>
      </w:r>
    </w:p>
    <w:p w14:paraId="13BFA170" w14:textId="77777777" w:rsidR="00B35926" w:rsidRPr="002A44CE" w:rsidRDefault="00B35926" w:rsidP="002A44CE">
      <w:pPr>
        <w:pStyle w:val="Nagwek2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Rozdział 5</w:t>
      </w:r>
    </w:p>
    <w:p w14:paraId="39A108FA" w14:textId="77777777" w:rsidR="00B35926" w:rsidRDefault="00B35926" w:rsidP="002A44CE">
      <w:pPr>
        <w:pStyle w:val="Nagwek2"/>
        <w:spacing w:after="24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A44C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Obowiązki stypendysty</w:t>
      </w:r>
    </w:p>
    <w:p w14:paraId="71E22DA4" w14:textId="77777777" w:rsidR="00B35926" w:rsidRDefault="00B35926" w:rsidP="00B4172A">
      <w:pPr>
        <w:spacing w:after="240" w:line="300" w:lineRule="auto"/>
        <w:ind w:firstLine="567"/>
      </w:pPr>
      <w:r>
        <w:t>§ 19. Stypendysta jest zobowiązany do:</w:t>
      </w:r>
    </w:p>
    <w:p w14:paraId="0CFDF015" w14:textId="77777777" w:rsidR="00B35926" w:rsidRDefault="00B35926" w:rsidP="002A44CE">
      <w:pPr>
        <w:pStyle w:val="Bezodstpw"/>
        <w:numPr>
          <w:ilvl w:val="0"/>
          <w:numId w:val="16"/>
        </w:numPr>
      </w:pPr>
      <w:r>
        <w:t xml:space="preserve">wykorzystania stypendium na cele określone we wniosku oraz w umowie stypendialnej; </w:t>
      </w:r>
    </w:p>
    <w:p w14:paraId="04F000B7" w14:textId="77777777" w:rsidR="00B35926" w:rsidRDefault="00B35926" w:rsidP="002A44CE">
      <w:pPr>
        <w:pStyle w:val="Bezodstpw"/>
        <w:numPr>
          <w:ilvl w:val="0"/>
          <w:numId w:val="16"/>
        </w:numPr>
      </w:pPr>
      <w:r>
        <w:t xml:space="preserve">przedstawienia, na żądanie m.st. Warszawy, bieżącej informacji o realizacji przedsięwzięcia stypendialnego lub częściowego sprawozdania z realizacji przedsięwzięcia stypendialnego; </w:t>
      </w:r>
    </w:p>
    <w:p w14:paraId="065830F8" w14:textId="77777777" w:rsidR="00B35926" w:rsidRDefault="00B35926" w:rsidP="002A44CE">
      <w:pPr>
        <w:pStyle w:val="Bezodstpw"/>
        <w:numPr>
          <w:ilvl w:val="0"/>
          <w:numId w:val="16"/>
        </w:numPr>
      </w:pPr>
      <w:r>
        <w:t xml:space="preserve">złożenia końcowego sprawozdania z realizacji przedsięwzięcia stypendialnego zgodnie z ustaleniami określonymi w umowie stypendialnej; </w:t>
      </w:r>
    </w:p>
    <w:p w14:paraId="005B4E53" w14:textId="77777777" w:rsidR="00B35926" w:rsidRDefault="00B35926" w:rsidP="002A44CE">
      <w:pPr>
        <w:pStyle w:val="Bezodstpw"/>
        <w:numPr>
          <w:ilvl w:val="0"/>
          <w:numId w:val="16"/>
        </w:numPr>
      </w:pPr>
      <w:r>
        <w:t xml:space="preserve">informowania o wsparciu finansowym przedsięwzięcia stypendialnego ze środków m.st. Warszawy na zasadach określonych w umowie stypendialnej. </w:t>
      </w:r>
    </w:p>
    <w:p w14:paraId="49D86A6B" w14:textId="77777777" w:rsidR="00B35926" w:rsidRDefault="00B35926" w:rsidP="00B4172A">
      <w:pPr>
        <w:spacing w:after="240" w:line="300" w:lineRule="auto"/>
        <w:ind w:firstLine="567"/>
      </w:pPr>
      <w:r>
        <w:lastRenderedPageBreak/>
        <w:t xml:space="preserve">§ 20. W przypadku stwierdzenia niezrealizowania przedsięwzięcia stypendialnego, niezłożenia sprawozdania lub nieterminowego złożenia sprawozdania końcowego, Przyznający stypendium może wezwać stypendystę do jego zwrotu wraz z ustawowymi odsetkami. </w:t>
      </w:r>
    </w:p>
    <w:p w14:paraId="0E77616B" w14:textId="77777777" w:rsidR="006B5690" w:rsidRDefault="00B35926" w:rsidP="00B4172A">
      <w:pPr>
        <w:spacing w:after="240" w:line="300" w:lineRule="auto"/>
        <w:ind w:firstLine="567"/>
      </w:pPr>
      <w:r>
        <w:t>§ 21. Stypendysta, który nie wywiązał się ze zobowiązań określonych w umowie stypendialnej, traci prawo ubiegania się o kolejne stypend</w:t>
      </w:r>
      <w:r w:rsidR="00B4172A">
        <w:t xml:space="preserve">ium na okres następnych 3 lat. </w:t>
      </w:r>
    </w:p>
    <w:sectPr w:rsidR="006B56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F9E3D" w14:textId="77777777" w:rsidR="009637D0" w:rsidRDefault="009637D0" w:rsidP="00E67262">
      <w:pPr>
        <w:spacing w:after="0" w:line="240" w:lineRule="auto"/>
      </w:pPr>
      <w:r>
        <w:separator/>
      </w:r>
    </w:p>
  </w:endnote>
  <w:endnote w:type="continuationSeparator" w:id="0">
    <w:p w14:paraId="1F84FE3F" w14:textId="77777777" w:rsidR="009637D0" w:rsidRDefault="009637D0" w:rsidP="00E67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85E61" w14:textId="4D94603D" w:rsidR="00E67262" w:rsidRPr="00693B49" w:rsidRDefault="00E67262" w:rsidP="00E67262">
    <w:pPr>
      <w:pStyle w:val="Stopka"/>
      <w:framePr w:wrap="around" w:vAnchor="text" w:hAnchor="margin" w:xAlign="center" w:y="1"/>
      <w:rPr>
        <w:rStyle w:val="Numerstrony"/>
        <w:rFonts w:eastAsia="Times New Roman"/>
      </w:rPr>
    </w:pPr>
    <w:r w:rsidRPr="00693B49">
      <w:rPr>
        <w:rStyle w:val="Numerstrony"/>
        <w:rFonts w:eastAsia="Times New Roman"/>
      </w:rPr>
      <w:fldChar w:fldCharType="begin"/>
    </w:r>
    <w:r w:rsidRPr="00693B49">
      <w:rPr>
        <w:rStyle w:val="Numerstrony"/>
        <w:rFonts w:eastAsia="Times New Roman"/>
      </w:rPr>
      <w:instrText xml:space="preserve">PAGE  </w:instrText>
    </w:r>
    <w:r w:rsidRPr="00693B49">
      <w:rPr>
        <w:rStyle w:val="Numerstrony"/>
        <w:rFonts w:eastAsia="Times New Roman"/>
      </w:rPr>
      <w:fldChar w:fldCharType="separate"/>
    </w:r>
    <w:r w:rsidR="005A2926">
      <w:rPr>
        <w:rStyle w:val="Numerstrony"/>
        <w:rFonts w:eastAsia="Times New Roman"/>
        <w:noProof/>
      </w:rPr>
      <w:t>1</w:t>
    </w:r>
    <w:r w:rsidRPr="00693B49">
      <w:rPr>
        <w:rStyle w:val="Numerstrony"/>
        <w:rFonts w:eastAsia="Times New Roman"/>
      </w:rPr>
      <w:fldChar w:fldCharType="end"/>
    </w:r>
  </w:p>
  <w:p w14:paraId="27D98901" w14:textId="77777777" w:rsidR="00E67262" w:rsidRDefault="00E67262" w:rsidP="00E67262">
    <w:pPr>
      <w:pStyle w:val="Stopka"/>
    </w:pPr>
  </w:p>
  <w:p w14:paraId="5F69B611" w14:textId="77777777" w:rsidR="00E67262" w:rsidRDefault="00E67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FD976" w14:textId="77777777" w:rsidR="009637D0" w:rsidRDefault="009637D0" w:rsidP="00E67262">
      <w:pPr>
        <w:spacing w:after="0" w:line="240" w:lineRule="auto"/>
      </w:pPr>
      <w:r>
        <w:separator/>
      </w:r>
    </w:p>
  </w:footnote>
  <w:footnote w:type="continuationSeparator" w:id="0">
    <w:p w14:paraId="205F0C55" w14:textId="77777777" w:rsidR="009637D0" w:rsidRDefault="009637D0" w:rsidP="00E67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590"/>
    <w:multiLevelType w:val="hybridMultilevel"/>
    <w:tmpl w:val="65F61DE0"/>
    <w:lvl w:ilvl="0" w:tplc="29C49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5D4CEB"/>
    <w:multiLevelType w:val="hybridMultilevel"/>
    <w:tmpl w:val="3DDA4A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306150"/>
    <w:multiLevelType w:val="hybridMultilevel"/>
    <w:tmpl w:val="25D6FD3A"/>
    <w:lvl w:ilvl="0" w:tplc="291ECC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6D7607"/>
    <w:multiLevelType w:val="hybridMultilevel"/>
    <w:tmpl w:val="87AE84F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6A37E3"/>
    <w:multiLevelType w:val="hybridMultilevel"/>
    <w:tmpl w:val="5F80101E"/>
    <w:lvl w:ilvl="0" w:tplc="8536EE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242391"/>
    <w:multiLevelType w:val="hybridMultilevel"/>
    <w:tmpl w:val="5D74B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845FF"/>
    <w:multiLevelType w:val="hybridMultilevel"/>
    <w:tmpl w:val="067C0B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5F08A0"/>
    <w:multiLevelType w:val="hybridMultilevel"/>
    <w:tmpl w:val="3994724C"/>
    <w:lvl w:ilvl="0" w:tplc="C6E60F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D46C37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926828"/>
    <w:multiLevelType w:val="hybridMultilevel"/>
    <w:tmpl w:val="2592AA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0237E7"/>
    <w:multiLevelType w:val="hybridMultilevel"/>
    <w:tmpl w:val="BCD02BD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82B5FDC"/>
    <w:multiLevelType w:val="hybridMultilevel"/>
    <w:tmpl w:val="317A9F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C75902"/>
    <w:multiLevelType w:val="hybridMultilevel"/>
    <w:tmpl w:val="E5AEF9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E76EA2"/>
    <w:multiLevelType w:val="hybridMultilevel"/>
    <w:tmpl w:val="54443240"/>
    <w:lvl w:ilvl="0" w:tplc="571E9CC2">
      <w:start w:val="2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A1F1A79"/>
    <w:multiLevelType w:val="hybridMultilevel"/>
    <w:tmpl w:val="317A9F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A4835B2"/>
    <w:multiLevelType w:val="hybridMultilevel"/>
    <w:tmpl w:val="448E7134"/>
    <w:lvl w:ilvl="0" w:tplc="9A38C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B4A5F0F"/>
    <w:multiLevelType w:val="hybridMultilevel"/>
    <w:tmpl w:val="AA142C58"/>
    <w:lvl w:ilvl="0" w:tplc="8AD0B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1F4DB4"/>
    <w:multiLevelType w:val="hybridMultilevel"/>
    <w:tmpl w:val="83248986"/>
    <w:lvl w:ilvl="0" w:tplc="06DEE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406FB3"/>
    <w:multiLevelType w:val="hybridMultilevel"/>
    <w:tmpl w:val="E5AEF9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8D8405E"/>
    <w:multiLevelType w:val="hybridMultilevel"/>
    <w:tmpl w:val="317A9FA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A817BF8"/>
    <w:multiLevelType w:val="hybridMultilevel"/>
    <w:tmpl w:val="2592AA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F913A82"/>
    <w:multiLevelType w:val="hybridMultilevel"/>
    <w:tmpl w:val="9F5CF8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5"/>
  </w:num>
  <w:num w:numId="5">
    <w:abstractNumId w:val="11"/>
  </w:num>
  <w:num w:numId="6">
    <w:abstractNumId w:val="18"/>
  </w:num>
  <w:num w:numId="7">
    <w:abstractNumId w:val="4"/>
  </w:num>
  <w:num w:numId="8">
    <w:abstractNumId w:val="20"/>
  </w:num>
  <w:num w:numId="9">
    <w:abstractNumId w:val="7"/>
  </w:num>
  <w:num w:numId="10">
    <w:abstractNumId w:val="1"/>
  </w:num>
  <w:num w:numId="11">
    <w:abstractNumId w:val="2"/>
  </w:num>
  <w:num w:numId="12">
    <w:abstractNumId w:val="6"/>
  </w:num>
  <w:num w:numId="13">
    <w:abstractNumId w:val="0"/>
  </w:num>
  <w:num w:numId="14">
    <w:abstractNumId w:val="8"/>
  </w:num>
  <w:num w:numId="15">
    <w:abstractNumId w:val="14"/>
  </w:num>
  <w:num w:numId="16">
    <w:abstractNumId w:val="3"/>
  </w:num>
  <w:num w:numId="17">
    <w:abstractNumId w:val="16"/>
  </w:num>
  <w:num w:numId="18">
    <w:abstractNumId w:val="19"/>
  </w:num>
  <w:num w:numId="19">
    <w:abstractNumId w:val="10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26"/>
    <w:rsid w:val="00052700"/>
    <w:rsid w:val="000C45BF"/>
    <w:rsid w:val="00184DD1"/>
    <w:rsid w:val="00224C47"/>
    <w:rsid w:val="002308A6"/>
    <w:rsid w:val="00271D32"/>
    <w:rsid w:val="00273346"/>
    <w:rsid w:val="002747E1"/>
    <w:rsid w:val="002A44CE"/>
    <w:rsid w:val="002B65E0"/>
    <w:rsid w:val="002C0C52"/>
    <w:rsid w:val="002F222A"/>
    <w:rsid w:val="00310D95"/>
    <w:rsid w:val="00320BC7"/>
    <w:rsid w:val="00352948"/>
    <w:rsid w:val="00381FFE"/>
    <w:rsid w:val="003E477A"/>
    <w:rsid w:val="003E5F06"/>
    <w:rsid w:val="00457A76"/>
    <w:rsid w:val="00473F12"/>
    <w:rsid w:val="004F2B57"/>
    <w:rsid w:val="00525128"/>
    <w:rsid w:val="00533F35"/>
    <w:rsid w:val="00572B1D"/>
    <w:rsid w:val="005A2926"/>
    <w:rsid w:val="00606330"/>
    <w:rsid w:val="0062235A"/>
    <w:rsid w:val="006E1FAC"/>
    <w:rsid w:val="006F02AB"/>
    <w:rsid w:val="00730056"/>
    <w:rsid w:val="00794575"/>
    <w:rsid w:val="007D090B"/>
    <w:rsid w:val="007D5D04"/>
    <w:rsid w:val="00860E37"/>
    <w:rsid w:val="00884134"/>
    <w:rsid w:val="00915F03"/>
    <w:rsid w:val="0093572C"/>
    <w:rsid w:val="0096123F"/>
    <w:rsid w:val="009637D0"/>
    <w:rsid w:val="00985E46"/>
    <w:rsid w:val="009A5524"/>
    <w:rsid w:val="009C4B10"/>
    <w:rsid w:val="00A20092"/>
    <w:rsid w:val="00A521AA"/>
    <w:rsid w:val="00B35926"/>
    <w:rsid w:val="00B4172A"/>
    <w:rsid w:val="00B73113"/>
    <w:rsid w:val="00B73EAC"/>
    <w:rsid w:val="00B9671E"/>
    <w:rsid w:val="00BA0CF7"/>
    <w:rsid w:val="00BA111D"/>
    <w:rsid w:val="00C16EDC"/>
    <w:rsid w:val="00C608C2"/>
    <w:rsid w:val="00C872E7"/>
    <w:rsid w:val="00C91F86"/>
    <w:rsid w:val="00CA77AA"/>
    <w:rsid w:val="00CD1847"/>
    <w:rsid w:val="00CF14AB"/>
    <w:rsid w:val="00DA4D18"/>
    <w:rsid w:val="00DA6EF3"/>
    <w:rsid w:val="00DD6BC7"/>
    <w:rsid w:val="00E57EDA"/>
    <w:rsid w:val="00E67262"/>
    <w:rsid w:val="00ED51F7"/>
    <w:rsid w:val="00ED679D"/>
    <w:rsid w:val="00EE790C"/>
    <w:rsid w:val="00EF1E4B"/>
    <w:rsid w:val="00F9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298E"/>
  <w15:chartTrackingRefBased/>
  <w15:docId w15:val="{976FE950-A4B6-4DEC-A2B4-27C9BB4D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417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3"/>
    <w:qFormat/>
    <w:rsid w:val="002C0C52"/>
    <w:pPr>
      <w:spacing w:after="240" w:line="300" w:lineRule="auto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B417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417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2308A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A44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6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262"/>
  </w:style>
  <w:style w:type="paragraph" w:styleId="Stopka">
    <w:name w:val="footer"/>
    <w:basedOn w:val="Normalny"/>
    <w:link w:val="StopkaZnak"/>
    <w:unhideWhenUsed/>
    <w:rsid w:val="00E67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262"/>
  </w:style>
  <w:style w:type="character" w:styleId="Numerstrony">
    <w:name w:val="page number"/>
    <w:rsid w:val="00E67262"/>
  </w:style>
  <w:style w:type="paragraph" w:styleId="Tekstdymka">
    <w:name w:val="Balloon Text"/>
    <w:basedOn w:val="Normalny"/>
    <w:link w:val="TekstdymkaZnak"/>
    <w:uiPriority w:val="99"/>
    <w:semiHidden/>
    <w:unhideWhenUsed/>
    <w:rsid w:val="000C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5B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6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5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65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5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C06E-C8D2-4E32-B1D5-B581359A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1998</Words>
  <Characters>11993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ujednolicony uchwały 2636 z 2023 r. do uchwaly 3269 z 2024 r.</vt:lpstr>
    </vt:vector>
  </TitlesOfParts>
  <Company>Urzad Miasta</Company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ujednolicony uchwały 2636 z 2023 r. do uchwaly 3269 z 2024 r.</dc:title>
  <dc:subject/>
  <dc:creator>Wesołowska Marta (KU)</dc:creator>
  <cp:keywords/>
  <dc:description/>
  <cp:lastModifiedBy>Wesołowska Marta (KU)</cp:lastModifiedBy>
  <cp:revision>2</cp:revision>
  <cp:lastPrinted>2025-03-28T09:21:00Z</cp:lastPrinted>
  <dcterms:created xsi:type="dcterms:W3CDTF">2025-06-26T12:00:00Z</dcterms:created>
  <dcterms:modified xsi:type="dcterms:W3CDTF">2025-06-26T12:00:00Z</dcterms:modified>
</cp:coreProperties>
</file>